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46B0" w14:textId="77777777" w:rsidR="0010096D" w:rsidRDefault="0010096D">
      <w:pPr>
        <w:jc w:val="center"/>
        <w:rPr>
          <w:color w:val="FF0000"/>
        </w:rPr>
      </w:pPr>
    </w:p>
    <w:p w14:paraId="7EE3BA21" w14:textId="77777777" w:rsidR="0010096D" w:rsidRDefault="0010096D"/>
    <w:p w14:paraId="01688F49" w14:textId="6F8B884E" w:rsidR="0010096D" w:rsidRDefault="000000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Střednědobý výhled rozpočtu na roky 202</w:t>
      </w:r>
      <w:r w:rsidR="00D7703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, 202</w:t>
      </w:r>
      <w:r w:rsidR="00D77036">
        <w:rPr>
          <w:rFonts w:ascii="Times New Roman" w:hAnsi="Times New Roman" w:cs="Times New Roman"/>
          <w:b/>
          <w:sz w:val="28"/>
          <w:szCs w:val="28"/>
        </w:rPr>
        <w:t>4</w:t>
      </w:r>
    </w:p>
    <w:p w14:paraId="56F91C35" w14:textId="77777777" w:rsidR="00D77036" w:rsidRDefault="00D77036">
      <w:pPr>
        <w:rPr>
          <w:rFonts w:ascii="Times New Roman" w:hAnsi="Times New Roman" w:cs="Times New Roman"/>
          <w:b/>
          <w:sz w:val="28"/>
          <w:szCs w:val="28"/>
        </w:rPr>
      </w:pPr>
    </w:p>
    <w:p w14:paraId="234D8A69" w14:textId="77777777" w:rsidR="0010096D" w:rsidRDefault="0010096D">
      <w:pPr>
        <w:rPr>
          <w:rFonts w:ascii="Times New Roman" w:hAnsi="Times New Roman" w:cs="Times New Roman"/>
          <w:b/>
          <w:sz w:val="24"/>
          <w:szCs w:val="24"/>
        </w:rPr>
      </w:pPr>
    </w:p>
    <w:p w14:paraId="70C39C09" w14:textId="77777777" w:rsidR="0010096D" w:rsidRDefault="00000000">
      <w:pPr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Mateřská škola Nejdek, Závodu míru, příspěvková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organizace  IČO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:  73728977</w:t>
      </w:r>
    </w:p>
    <w:p w14:paraId="1B45EBF6" w14:textId="77777777" w:rsidR="0010096D" w:rsidRDefault="0010096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9249" w:type="dxa"/>
        <w:tblInd w:w="-40" w:type="dxa"/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4361"/>
        <w:gridCol w:w="2550"/>
        <w:gridCol w:w="2338"/>
      </w:tblGrid>
      <w:tr w:rsidR="0010096D" w14:paraId="485678A5" w14:textId="77777777" w:rsidTr="0073457B">
        <w:tc>
          <w:tcPr>
            <w:tcW w:w="4361" w:type="dxa"/>
            <w:shd w:val="clear" w:color="auto" w:fill="auto"/>
          </w:tcPr>
          <w:p w14:paraId="647A00C6" w14:textId="77777777" w:rsidR="0010096D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Střednědobý výhled rozpočtu</w:t>
            </w:r>
          </w:p>
        </w:tc>
        <w:tc>
          <w:tcPr>
            <w:tcW w:w="2550" w:type="dxa"/>
            <w:shd w:val="clear" w:color="auto" w:fill="auto"/>
          </w:tcPr>
          <w:p w14:paraId="377CA5EA" w14:textId="3FF7285F" w:rsidR="0010096D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rok 202</w:t>
            </w:r>
            <w:r w:rsidR="00D7703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 tis. Kč</w:t>
            </w:r>
          </w:p>
        </w:tc>
        <w:tc>
          <w:tcPr>
            <w:tcW w:w="2338" w:type="dxa"/>
            <w:shd w:val="clear" w:color="auto" w:fill="auto"/>
          </w:tcPr>
          <w:p w14:paraId="43F5D0C2" w14:textId="52753E92" w:rsidR="0010096D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rok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D7703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770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tis. Kč</w:t>
            </w:r>
          </w:p>
        </w:tc>
      </w:tr>
      <w:tr w:rsidR="0010096D" w14:paraId="00CB2AC0" w14:textId="77777777" w:rsidTr="0073457B">
        <w:tc>
          <w:tcPr>
            <w:tcW w:w="4361" w:type="dxa"/>
            <w:shd w:val="clear" w:color="auto" w:fill="auto"/>
          </w:tcPr>
          <w:p w14:paraId="385F276F" w14:textId="77777777" w:rsidR="0010096D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Výnosy z dotace od kraje</w:t>
            </w:r>
          </w:p>
        </w:tc>
        <w:tc>
          <w:tcPr>
            <w:tcW w:w="2550" w:type="dxa"/>
            <w:shd w:val="clear" w:color="auto" w:fill="auto"/>
          </w:tcPr>
          <w:p w14:paraId="3578B0D4" w14:textId="54C1554A" w:rsidR="0010096D" w:rsidRDefault="00000000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="00D77036">
              <w:rPr>
                <w:rFonts w:ascii="Times New Roman" w:hAnsi="Times New Roman" w:cs="Times New Roman"/>
                <w:b/>
                <w:sz w:val="28"/>
                <w:szCs w:val="28"/>
              </w:rPr>
              <w:t>870</w:t>
            </w:r>
          </w:p>
        </w:tc>
        <w:tc>
          <w:tcPr>
            <w:tcW w:w="2338" w:type="dxa"/>
            <w:shd w:val="clear" w:color="auto" w:fill="auto"/>
          </w:tcPr>
          <w:p w14:paraId="7224973E" w14:textId="0F8C5657" w:rsidR="0010096D" w:rsidRDefault="00D77036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7 007</w:t>
            </w:r>
          </w:p>
        </w:tc>
      </w:tr>
      <w:tr w:rsidR="0010096D" w14:paraId="4B062BD3" w14:textId="77777777" w:rsidTr="0073457B">
        <w:tc>
          <w:tcPr>
            <w:tcW w:w="4361" w:type="dxa"/>
            <w:shd w:val="clear" w:color="auto" w:fill="auto"/>
          </w:tcPr>
          <w:p w14:paraId="0D33B9BB" w14:textId="77777777" w:rsidR="0010096D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Provozní příspěvek od zřizovatele</w:t>
            </w:r>
          </w:p>
        </w:tc>
        <w:tc>
          <w:tcPr>
            <w:tcW w:w="2550" w:type="dxa"/>
            <w:shd w:val="clear" w:color="auto" w:fill="auto"/>
          </w:tcPr>
          <w:p w14:paraId="1468F455" w14:textId="1CAA23DE" w:rsidR="0010096D" w:rsidRDefault="00000000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1 9</w:t>
            </w:r>
            <w:r w:rsidR="00D77036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338" w:type="dxa"/>
            <w:shd w:val="clear" w:color="auto" w:fill="auto"/>
          </w:tcPr>
          <w:p w14:paraId="1972251B" w14:textId="6EF96E1D" w:rsidR="0010096D" w:rsidRDefault="00D77036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1 950</w:t>
            </w:r>
          </w:p>
        </w:tc>
      </w:tr>
      <w:tr w:rsidR="0010096D" w14:paraId="10303FCA" w14:textId="77777777" w:rsidTr="0073457B">
        <w:tc>
          <w:tcPr>
            <w:tcW w:w="4361" w:type="dxa"/>
            <w:shd w:val="clear" w:color="auto" w:fill="auto"/>
          </w:tcPr>
          <w:p w14:paraId="46CC29E3" w14:textId="77777777" w:rsidR="0010096D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Ostatní výnosy (RF,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zdroje)</w:t>
            </w:r>
          </w:p>
        </w:tc>
        <w:tc>
          <w:tcPr>
            <w:tcW w:w="2550" w:type="dxa"/>
            <w:shd w:val="clear" w:color="auto" w:fill="auto"/>
          </w:tcPr>
          <w:p w14:paraId="216FBEBC" w14:textId="2E34BF75" w:rsidR="0010096D" w:rsidRDefault="0073457B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640</w:t>
            </w:r>
          </w:p>
        </w:tc>
        <w:tc>
          <w:tcPr>
            <w:tcW w:w="2338" w:type="dxa"/>
            <w:shd w:val="clear" w:color="auto" w:fill="auto"/>
          </w:tcPr>
          <w:p w14:paraId="56F500E5" w14:textId="652B2ABC" w:rsidR="0010096D" w:rsidRDefault="007345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680</w:t>
            </w:r>
          </w:p>
        </w:tc>
      </w:tr>
      <w:tr w:rsidR="0010096D" w14:paraId="0A00B172" w14:textId="77777777" w:rsidTr="0073457B">
        <w:tc>
          <w:tcPr>
            <w:tcW w:w="4361" w:type="dxa"/>
            <w:shd w:val="clear" w:color="auto" w:fill="auto"/>
          </w:tcPr>
          <w:p w14:paraId="260BDFC2" w14:textId="77777777" w:rsidR="0010096D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Náklady celkem</w:t>
            </w:r>
          </w:p>
        </w:tc>
        <w:tc>
          <w:tcPr>
            <w:tcW w:w="2550" w:type="dxa"/>
            <w:shd w:val="clear" w:color="auto" w:fill="auto"/>
          </w:tcPr>
          <w:p w14:paraId="3093D1DF" w14:textId="31505050" w:rsidR="0010096D" w:rsidRDefault="0073457B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9 445</w:t>
            </w:r>
          </w:p>
        </w:tc>
        <w:tc>
          <w:tcPr>
            <w:tcW w:w="2338" w:type="dxa"/>
            <w:shd w:val="clear" w:color="auto" w:fill="auto"/>
          </w:tcPr>
          <w:p w14:paraId="31E71AED" w14:textId="5B983658" w:rsidR="0010096D" w:rsidRDefault="0073457B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9 637</w:t>
            </w:r>
          </w:p>
        </w:tc>
      </w:tr>
    </w:tbl>
    <w:p w14:paraId="57A4107E" w14:textId="77777777" w:rsidR="0010096D" w:rsidRDefault="0010096D">
      <w:pPr>
        <w:rPr>
          <w:rFonts w:ascii="Times New Roman" w:hAnsi="Times New Roman" w:cs="Times New Roman"/>
          <w:b/>
          <w:sz w:val="28"/>
          <w:szCs w:val="28"/>
        </w:rPr>
      </w:pPr>
    </w:p>
    <w:p w14:paraId="4C19A6D0" w14:textId="77777777" w:rsidR="0010096D" w:rsidRDefault="00000000">
      <w:r>
        <w:t>V Nejdku dne:</w:t>
      </w:r>
    </w:p>
    <w:p w14:paraId="0F2148C4" w14:textId="77777777" w:rsidR="0010096D" w:rsidRDefault="00000000">
      <w:r>
        <w:t>Mgr. Martina Hašková – ředitel školy, příkazce rozpočtu v. r.</w:t>
      </w:r>
    </w:p>
    <w:p w14:paraId="0AF13A75" w14:textId="77777777" w:rsidR="0010096D" w:rsidRDefault="00000000">
      <w:r>
        <w:t xml:space="preserve"> – hlavní účetní, správce rozpočtu v. r.</w:t>
      </w:r>
    </w:p>
    <w:sectPr w:rsidR="0010096D">
      <w:pgSz w:w="11906" w:h="16838"/>
      <w:pgMar w:top="1417" w:right="1417" w:bottom="1417" w:left="1417" w:header="0" w:footer="0" w:gutter="0"/>
      <w:cols w:space="708"/>
      <w:formProt w:val="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6D"/>
    <w:rsid w:val="0010096D"/>
    <w:rsid w:val="0073457B"/>
    <w:rsid w:val="00A7423D"/>
    <w:rsid w:val="00D7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CD7D1"/>
  <w15:docId w15:val="{47AED2C5-85EE-4B8A-9BAB-F4FAF70F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kladntext1">
    <w:name w:val="Základní text1"/>
    <w:basedOn w:val="Normln"/>
    <w:pPr>
      <w:spacing w:after="140" w:line="288" w:lineRule="auto"/>
    </w:pPr>
  </w:style>
  <w:style w:type="paragraph" w:styleId="Seznam">
    <w:name w:val="List"/>
    <w:basedOn w:val="Zkladntext1"/>
    <w:rPr>
      <w:rFonts w:cs="Lucida Sans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table" w:styleId="Mkatabulky">
    <w:name w:val="Table Grid"/>
    <w:basedOn w:val="Normlntabulka"/>
    <w:uiPriority w:val="59"/>
    <w:rsid w:val="00596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401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Taušková Soňa Ing.</dc:creator>
  <dc:description/>
  <cp:lastModifiedBy>Renata Donátová</cp:lastModifiedBy>
  <cp:revision>4</cp:revision>
  <dcterms:created xsi:type="dcterms:W3CDTF">2022-07-26T07:40:00Z</dcterms:created>
  <dcterms:modified xsi:type="dcterms:W3CDTF">2022-08-04T19:13:00Z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